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DF0C" w14:textId="77777777" w:rsidR="00AE3D58" w:rsidRDefault="00AE3D58" w:rsidP="00AE3D58">
      <w:pPr>
        <w:contextualSpacing/>
        <w:rPr>
          <w:rFonts w:ascii="Times New Roman" w:hAnsi="Times New Roman" w:cs="Times New Roman"/>
        </w:rPr>
      </w:pPr>
    </w:p>
    <w:p w14:paraId="0342993E" w14:textId="77777777"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14:paraId="2CFDA236"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14:paraId="1944BE6C"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14:paraId="7D4A06AE"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государственная собственность на который не разграничена</w:t>
      </w:r>
    </w:p>
    <w:p w14:paraId="1BEF2C10"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417A1630" w14:textId="77777777" w:rsidR="00AE3D58" w:rsidRPr="00097B37" w:rsidRDefault="00AE3D58" w:rsidP="00AE3D58">
      <w:pPr>
        <w:widowControl/>
        <w:tabs>
          <w:tab w:val="left" w:pos="6660"/>
        </w:tabs>
        <w:rPr>
          <w:rFonts w:ascii="Times New Roman" w:eastAsia="Times New Roman" w:hAnsi="Times New Roman" w:cs="Times New Roman"/>
          <w:b/>
          <w:color w:val="auto"/>
          <w:lang w:bidi="ar-SA"/>
        </w:rPr>
      </w:pP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Забайкальск                                                                                    «___»  _________ 202</w:t>
      </w:r>
      <w:r w:rsidR="001A047F">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w:t>
      </w:r>
    </w:p>
    <w:p w14:paraId="03B20802" w14:textId="77777777" w:rsidR="00AE3D58" w:rsidRPr="00097B37" w:rsidRDefault="00AE3D58" w:rsidP="00AE3D58">
      <w:pPr>
        <w:widowControl/>
        <w:rPr>
          <w:rFonts w:ascii="Times New Roman" w:eastAsia="Times New Roman" w:hAnsi="Times New Roman" w:cs="Times New Roman"/>
          <w:color w:val="auto"/>
          <w:lang w:bidi="ar-SA"/>
        </w:rPr>
      </w:pPr>
    </w:p>
    <w:p w14:paraId="5FE9DCA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 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w:t>
      </w:r>
      <w:r w:rsidR="006E0323">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
    <w:p w14:paraId="29C3387B" w14:textId="77777777"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14:paraId="415A8E8A" w14:textId="77777777"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14:paraId="4A1B2564" w14:textId="77777777" w:rsidR="00AE3D58" w:rsidRPr="00097B37" w:rsidRDefault="00AE3D58" w:rsidP="00AE3D58">
      <w:pPr>
        <w:widowControl/>
        <w:ind w:left="720"/>
        <w:rPr>
          <w:rFonts w:ascii="Times New Roman" w:eastAsia="Times New Roman" w:hAnsi="Times New Roman" w:cs="Times New Roman"/>
          <w:b/>
          <w:color w:val="auto"/>
          <w:lang w:bidi="ar-SA"/>
        </w:rPr>
      </w:pPr>
    </w:p>
    <w:p w14:paraId="0E763E54" w14:textId="1B76A348"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sidR="00647721" w:rsidRPr="00647721">
        <w:rPr>
          <w:rFonts w:ascii="Times New Roman" w:eastAsia="Times New Roman" w:hAnsi="Times New Roman" w:cs="Times New Roman"/>
          <w:b/>
          <w:color w:val="0000FF"/>
          <w:lang w:bidi="ar-SA"/>
        </w:rPr>
        <w:t>75:06:080108:2</w:t>
      </w:r>
      <w:r w:rsidR="00EF3034">
        <w:rPr>
          <w:rFonts w:ascii="Times New Roman" w:eastAsia="Times New Roman" w:hAnsi="Times New Roman" w:cs="Times New Roman"/>
          <w:b/>
          <w:color w:val="0000FF"/>
          <w:lang w:bidi="ar-SA"/>
        </w:rPr>
        <w:t>40</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EF3034">
        <w:rPr>
          <w:rFonts w:ascii="Times New Roman" w:eastAsia="Times New Roman" w:hAnsi="Times New Roman" w:cs="Times New Roman"/>
          <w:b/>
          <w:color w:val="0000FF"/>
          <w:lang w:bidi="ar-SA"/>
        </w:rPr>
        <w:t>21830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proofErr w:type="spellStart"/>
      <w:r w:rsidR="00154211">
        <w:rPr>
          <w:rFonts w:ascii="Times New Roman" w:eastAsia="Times New Roman" w:hAnsi="Times New Roman" w:cs="Times New Roman"/>
          <w:color w:val="0000FF"/>
          <w:lang w:bidi="ar-SA"/>
        </w:rPr>
        <w:t>пгт</w:t>
      </w:r>
      <w:proofErr w:type="spellEnd"/>
      <w:r w:rsidR="00154211">
        <w:rPr>
          <w:rFonts w:ascii="Times New Roman" w:eastAsia="Times New Roman" w:hAnsi="Times New Roman" w:cs="Times New Roman"/>
          <w:color w:val="0000FF"/>
          <w:lang w:bidi="ar-SA"/>
        </w:rPr>
        <w:t>. Забайкальск</w:t>
      </w:r>
      <w:r w:rsidR="00647721">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14:paraId="6941DD8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14:paraId="1EDD5D8A" w14:textId="2B94506C"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647721">
        <w:rPr>
          <w:rFonts w:ascii="Times New Roman" w:eastAsia="Times New Roman" w:hAnsi="Times New Roman" w:cs="Times New Roman"/>
          <w:b/>
          <w:color w:val="0000FF"/>
          <w:shd w:val="clear" w:color="auto" w:fill="FFFFFF"/>
          <w:lang w:bidi="ar-SA"/>
        </w:rPr>
        <w:t>предпринимательство</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647721">
        <w:rPr>
          <w:rFonts w:ascii="Times New Roman" w:eastAsia="Times New Roman" w:hAnsi="Times New Roman" w:cs="Times New Roman"/>
          <w:b/>
          <w:color w:val="0000FF"/>
          <w:shd w:val="clear" w:color="auto" w:fill="FFFFFF"/>
          <w:lang w:bidi="ar-SA"/>
        </w:rPr>
        <w:t>4.0</w:t>
      </w:r>
      <w:r w:rsidRPr="00097B37">
        <w:rPr>
          <w:rFonts w:ascii="Times New Roman" w:eastAsia="Times New Roman" w:hAnsi="Times New Roman" w:cs="Times New Roman"/>
          <w:b/>
          <w:color w:val="0000FF"/>
          <w:shd w:val="clear" w:color="auto" w:fill="FFFFFF"/>
          <w:lang w:bidi="ar-SA"/>
        </w:rPr>
        <w:t>)</w:t>
      </w:r>
    </w:p>
    <w:p w14:paraId="2D5A3F84" w14:textId="77777777"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14:paraId="7A437042" w14:textId="77777777"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14:paraId="083694DB"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14:paraId="30F95938"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p>
    <w:p w14:paraId="68E09401"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14:paraId="0A9AE254" w14:textId="77777777"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14:paraId="72E95C92" w14:textId="264F4D01" w:rsidR="00AE3D58" w:rsidRPr="00097B37" w:rsidRDefault="00AE3D58" w:rsidP="00EF3034">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2.2. На земельный участок распространяются следующие ограничения в использовании: </w:t>
      </w:r>
      <w:r w:rsidR="00EF3034">
        <w:rPr>
          <w:rFonts w:ascii="Times New Roman" w:eastAsia="Times New Roman" w:hAnsi="Times New Roman" w:cs="Times New Roman"/>
          <w:color w:val="auto"/>
          <w:lang w:bidi="ar-SA"/>
        </w:rPr>
        <w:t>__________________________________________________________________________________</w:t>
      </w:r>
    </w:p>
    <w:p w14:paraId="7D9145B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14:paraId="492DA23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14:paraId="76B47B6E" w14:textId="77777777" w:rsidR="00AE3D58" w:rsidRPr="00097B37" w:rsidRDefault="00AE3D58" w:rsidP="00AE3D58">
      <w:pPr>
        <w:widowControl/>
        <w:ind w:firstLine="560"/>
        <w:jc w:val="center"/>
        <w:rPr>
          <w:rFonts w:ascii="Times New Roman" w:eastAsia="Times New Roman" w:hAnsi="Times New Roman" w:cs="Times New Roman"/>
          <w:b/>
          <w:color w:val="auto"/>
          <w:lang w:bidi="ar-SA"/>
        </w:rPr>
      </w:pPr>
    </w:p>
    <w:p w14:paraId="04F0234D"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14:paraId="0B86E9AA"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51BEC41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14:paraId="1E74D1EA"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02A5BCA7"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14:paraId="2B430073"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14:paraId="447514F2"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5AB1583C"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14:paraId="6092EB35"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14:paraId="7F56424B"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2B3A229F"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14:paraId="704EEC79"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1ED2DF6F"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__) рублей.</w:t>
      </w:r>
    </w:p>
    <w:p w14:paraId="1AD27A5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14:paraId="17AD4836"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 ____________ (_________________________) рублей, внесённый Арендатором для участия в аукционе, зачисляется в счёт арендной платы по Договору.</w:t>
      </w:r>
    </w:p>
    <w:p w14:paraId="6DB7EDD8"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42C7A72" w14:textId="77777777"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79622E5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порядке: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14:paraId="025ADE2B"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4699CCE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14:paraId="1555899D"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14:paraId="0D8D1684"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14:paraId="78A58E8E"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Срок оплаты до:</w:t>
            </w:r>
          </w:p>
        </w:tc>
      </w:tr>
      <w:tr w:rsidR="00AE3D58" w:rsidRPr="00097B37" w14:paraId="665E55DE"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7309BF68"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14:paraId="5800E3EE" w14:textId="77777777"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14:paraId="353508A3"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14:paraId="4E9933A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14:paraId="4C11103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45A7333E"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14:paraId="3A65ACA3"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699CBE42"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14:paraId="3D3BCA0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p>
    <w:p w14:paraId="39C28FD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14:paraId="7815EDE5"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14:paraId="7C545782" w14:textId="77777777"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4AAE1707"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14:paraId="13B64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14:paraId="535B8E3C"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14:paraId="7A6C8742" w14:textId="77777777"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14:paraId="308DEBA9"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14:paraId="4F966F76"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14:paraId="593EDD21" w14:textId="77777777" w:rsidR="00AE3D58" w:rsidRPr="00097B37" w:rsidRDefault="00AE3D58" w:rsidP="00AE3D58">
      <w:pPr>
        <w:widowControl/>
        <w:ind w:firstLine="709"/>
        <w:jc w:val="center"/>
        <w:rPr>
          <w:rFonts w:ascii="Times New Roman" w:eastAsia="Times New Roman" w:hAnsi="Times New Roman" w:cs="Times New Roman"/>
          <w:b/>
          <w:color w:val="auto"/>
          <w:lang w:bidi="ar-SA"/>
        </w:rPr>
      </w:pPr>
    </w:p>
    <w:p w14:paraId="5BB61DF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14:paraId="74A88AE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00E5E1F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14:paraId="0E1B7C8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проводить работы по улучшению экологического состояния земельного участка при наличии утвержденного в установленном порядке проекта;</w:t>
      </w:r>
    </w:p>
    <w:p w14:paraId="4F861EA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6753453F" w14:textId="77777777" w:rsidR="00AE3D58" w:rsidRPr="002122D5" w:rsidRDefault="00AE3D58" w:rsidP="002122D5">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 xml:space="preserve">го кодекса Российской Федерации.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14:paraId="0094702F"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14:paraId="59A07CE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14:paraId="7CE5D010"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14:paraId="176BE90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14:paraId="21D87FA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09A5D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3AC2CA6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5DDAD98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2FD81E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14:paraId="111BF9BB"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14:paraId="79483C58"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14:paraId="633FEBC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14:paraId="264471F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2AD5715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596AEC0D"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14:paraId="75EEA4C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5"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 участка);</w:t>
      </w:r>
    </w:p>
    <w:p w14:paraId="5F357D3A" w14:textId="77777777"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221206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14:paraId="289B62B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6C27504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3B3EFA4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14:paraId="7A132FE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4D21BC2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223B511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14:paraId="58A20EE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14:paraId="5C21CA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14:paraId="176DADA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14:paraId="65ABCCB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14:paraId="0AD860CB"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2A0611F5"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14:paraId="45EB9F0C"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7B416E4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14:paraId="1831126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2D9BED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14:paraId="51F82F20"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3934BF35"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14:paraId="3798334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p>
    <w:p w14:paraId="64F37777"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14:paraId="6B3B002C"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14:paraId="5182800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8.1. Договор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1677A4D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Договор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06FB29A4" w14:textId="77777777"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6C793D2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14:paraId="022B494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14:paraId="51A6C91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8.6.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14:paraId="067D35DA"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0C87A30C"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14:paraId="4A86B556"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2CE78401"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14:paraId="48BFD315"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14:paraId="0211B9B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7D0EDA07"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3DCF26FF"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14:paraId="4F17D722" w14:textId="77777777"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 xml:space="preserve">9.6. Контроль за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14:paraId="60A50CAA"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36E3C361"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5ACB301C"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40019423"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14:paraId="179CE71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14:paraId="795B5305"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3F8CE0F3"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14:paraId="1A9EA71E" w14:textId="77777777"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14:paraId="792BC8DA" w14:textId="77777777" w:rsidTr="007262F4">
        <w:tc>
          <w:tcPr>
            <w:tcW w:w="4503" w:type="dxa"/>
            <w:shd w:val="clear" w:color="auto" w:fill="auto"/>
          </w:tcPr>
          <w:p w14:paraId="537DDF65"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14:paraId="1EF01A0F"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14:paraId="7C24684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14:paraId="1BC203F4"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14:paraId="7D1E611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14:paraId="1180553A"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w:t>
            </w: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xml:space="preserve">. Забайкальск, </w:t>
            </w:r>
            <w:r w:rsidRPr="00097B37">
              <w:rPr>
                <w:rFonts w:ascii="Times New Roman" w:eastAsia="Times New Roman" w:hAnsi="Times New Roman" w:cs="Times New Roman"/>
                <w:color w:val="auto"/>
                <w:lang w:bidi="ar-SA"/>
              </w:rPr>
              <w:lastRenderedPageBreak/>
              <w:t>ул. Красноармейская, д.26</w:t>
            </w:r>
          </w:p>
          <w:p w14:paraId="035254D6"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14:paraId="088D4327"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2E55E57F"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14:paraId="3051F7B2"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14:paraId="53982597" w14:textId="77777777" w:rsidR="00AE3D58" w:rsidRPr="00097B37" w:rsidRDefault="00AE3D58" w:rsidP="007262F4">
            <w:pPr>
              <w:widowControl/>
              <w:jc w:val="both"/>
              <w:rPr>
                <w:rFonts w:ascii="Times New Roman" w:eastAsia="Times New Roman" w:hAnsi="Times New Roman" w:cs="Times New Roman"/>
                <w:color w:val="auto"/>
                <w:lang w:bidi="ar-SA"/>
              </w:rPr>
            </w:pPr>
          </w:p>
          <w:p w14:paraId="0EE703B6" w14:textId="77777777" w:rsidR="00AE3D58" w:rsidRPr="00097B37" w:rsidRDefault="00AE3D58" w:rsidP="007262F4">
            <w:pPr>
              <w:widowControl/>
              <w:jc w:val="both"/>
              <w:rPr>
                <w:rFonts w:ascii="Times New Roman" w:eastAsia="Times New Roman" w:hAnsi="Times New Roman" w:cs="Times New Roman"/>
                <w:color w:val="auto"/>
                <w:lang w:bidi="ar-SA"/>
              </w:rPr>
            </w:pPr>
          </w:p>
          <w:p w14:paraId="4F8623D9" w14:textId="77777777" w:rsidR="00AE3D58" w:rsidRPr="00097B37" w:rsidRDefault="00AE3D58" w:rsidP="007262F4">
            <w:pPr>
              <w:widowControl/>
              <w:jc w:val="both"/>
              <w:rPr>
                <w:rFonts w:ascii="Times New Roman" w:eastAsia="Times New Roman" w:hAnsi="Times New Roman" w:cs="Times New Roman"/>
                <w:color w:val="auto"/>
                <w:lang w:bidi="ar-SA"/>
              </w:rPr>
            </w:pPr>
          </w:p>
          <w:p w14:paraId="681A27A7" w14:textId="77777777" w:rsidR="00AE3D58" w:rsidRPr="00097B37" w:rsidRDefault="00AE3D58" w:rsidP="007262F4">
            <w:pPr>
              <w:widowControl/>
              <w:jc w:val="both"/>
              <w:rPr>
                <w:rFonts w:ascii="Times New Roman" w:eastAsia="Times New Roman" w:hAnsi="Times New Roman" w:cs="Times New Roman"/>
                <w:color w:val="auto"/>
                <w:lang w:bidi="ar-SA"/>
              </w:rPr>
            </w:pPr>
          </w:p>
          <w:p w14:paraId="4E701A1E"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A6D2AE" w14:textId="77777777" w:rsidR="00AE3D58" w:rsidRPr="00097B37" w:rsidRDefault="00AE3D58" w:rsidP="007262F4">
            <w:pPr>
              <w:widowControl/>
              <w:jc w:val="both"/>
              <w:rPr>
                <w:rFonts w:ascii="Times New Roman" w:eastAsia="Times New Roman" w:hAnsi="Times New Roman" w:cs="Times New Roman"/>
                <w:color w:val="auto"/>
                <w:lang w:bidi="ar-SA"/>
              </w:rPr>
            </w:pPr>
          </w:p>
          <w:p w14:paraId="43ED38A0" w14:textId="77777777" w:rsidR="00AE3D58" w:rsidRPr="00097B37" w:rsidRDefault="00AE3D58" w:rsidP="007262F4">
            <w:pPr>
              <w:widowControl/>
              <w:jc w:val="both"/>
              <w:rPr>
                <w:rFonts w:ascii="Times New Roman" w:eastAsia="Times New Roman" w:hAnsi="Times New Roman" w:cs="Times New Roman"/>
                <w:color w:val="auto"/>
                <w:lang w:bidi="ar-SA"/>
              </w:rPr>
            </w:pPr>
          </w:p>
          <w:p w14:paraId="7EA21CAD"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14:paraId="2C330EC9"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CB0B43"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317BE5CD"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14:paraId="1FC55C2B" w14:textId="77777777" w:rsidR="00AE3D58" w:rsidRPr="00097B37" w:rsidRDefault="00AE3D58" w:rsidP="00AE3D58">
      <w:pPr>
        <w:widowControl/>
        <w:jc w:val="both"/>
        <w:rPr>
          <w:rFonts w:ascii="Times New Roman" w:eastAsia="Times New Roman" w:hAnsi="Times New Roman" w:cs="Times New Roman"/>
          <w:color w:val="auto"/>
          <w:lang w:bidi="ar-SA"/>
        </w:rPr>
      </w:pPr>
    </w:p>
    <w:p w14:paraId="716D9298" w14:textId="77777777" w:rsidR="00AE3D58" w:rsidRPr="004479DB" w:rsidRDefault="00AE3D58" w:rsidP="00AE3D58">
      <w:pPr>
        <w:contextualSpacing/>
        <w:rPr>
          <w:rFonts w:ascii="Times New Roman" w:hAnsi="Times New Roman" w:cs="Times New Roman"/>
        </w:rPr>
      </w:pPr>
    </w:p>
    <w:p w14:paraId="139DBB2C" w14:textId="77777777"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58"/>
    <w:rsid w:val="00153ABD"/>
    <w:rsid w:val="00154211"/>
    <w:rsid w:val="001A047F"/>
    <w:rsid w:val="002122D5"/>
    <w:rsid w:val="003950E7"/>
    <w:rsid w:val="003A0CF0"/>
    <w:rsid w:val="005C2F2F"/>
    <w:rsid w:val="00647721"/>
    <w:rsid w:val="006E0323"/>
    <w:rsid w:val="00750A95"/>
    <w:rsid w:val="007C3EA6"/>
    <w:rsid w:val="007F6D4D"/>
    <w:rsid w:val="00886A45"/>
    <w:rsid w:val="00AE3D58"/>
    <w:rsid w:val="00C94B3E"/>
    <w:rsid w:val="00CD587E"/>
    <w:rsid w:val="00E90293"/>
    <w:rsid w:val="00EB3D30"/>
    <w:rsid w:val="00ED4A60"/>
    <w:rsid w:val="00EF3034"/>
    <w:rsid w:val="00F4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CE3"/>
  <w15:docId w15:val="{BA4F59D5-3B5B-4CF9-A7DF-55620CDA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7870.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3198</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ZEM-02</cp:lastModifiedBy>
  <cp:revision>20</cp:revision>
  <dcterms:created xsi:type="dcterms:W3CDTF">2023-04-14T07:02:00Z</dcterms:created>
  <dcterms:modified xsi:type="dcterms:W3CDTF">2024-06-27T11:23:00Z</dcterms:modified>
</cp:coreProperties>
</file>